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HUMAN REPRODUCTION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HORMONES SECRETED BY PLACENTA</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color w:val="202124"/>
          <w:sz w:val="30"/>
          <w:szCs w:val="30"/>
          <w:highlight w:val="white"/>
        </w:rPr>
      </w:pPr>
      <w:r w:rsidDel="00000000" w:rsidR="00000000" w:rsidRPr="00000000">
        <w:rPr>
          <w:color w:val="040c28"/>
          <w:sz w:val="30"/>
          <w:szCs w:val="30"/>
          <w:rtl w:val="0"/>
        </w:rPr>
        <w:t xml:space="preserve">Human chorionic gonadotropin( HCG), Progesterone, Estrogen and human placental lactogen (HPL ). RELAXIN</w:t>
      </w:r>
      <w:r w:rsidDel="00000000" w:rsidR="00000000" w:rsidRPr="00000000">
        <w:rPr>
          <w:color w:val="202124"/>
          <w:sz w:val="30"/>
          <w:szCs w:val="30"/>
          <w:highlight w:val="white"/>
          <w:rtl w:val="0"/>
        </w:rPr>
        <w:t xml:space="preserve"> are the hormones secreted by placenta.</w:t>
      </w:r>
    </w:p>
    <w:p w:rsidR="00000000" w:rsidDel="00000000" w:rsidP="00000000" w:rsidRDefault="00000000" w:rsidRPr="00000000" w14:paraId="00000006">
      <w:pPr>
        <w:rPr>
          <w:color w:val="202124"/>
          <w:sz w:val="30"/>
          <w:szCs w:val="30"/>
          <w:highlight w:val="white"/>
        </w:rPr>
      </w:pPr>
      <w:r w:rsidDel="00000000" w:rsidR="00000000" w:rsidRPr="00000000">
        <w:rPr>
          <w:rtl w:val="0"/>
        </w:rPr>
      </w:r>
    </w:p>
    <w:p w:rsidR="00000000" w:rsidDel="00000000" w:rsidP="00000000" w:rsidRDefault="00000000" w:rsidRPr="00000000" w14:paraId="00000007">
      <w:pPr>
        <w:pStyle w:val="Heading4"/>
        <w:keepNext w:val="0"/>
        <w:keepLines w:val="0"/>
        <w:shd w:fill="effae3" w:val="clear"/>
        <w:spacing w:after="40" w:before="240" w:line="373.33333333333337" w:lineRule="auto"/>
        <w:rPr>
          <w:rFonts w:ascii="Georgia" w:cs="Georgia" w:eastAsia="Georgia" w:hAnsi="Georgia"/>
          <w:color w:val="202124"/>
          <w:sz w:val="27"/>
          <w:szCs w:val="27"/>
          <w:highlight w:val="white"/>
        </w:rPr>
      </w:pPr>
      <w:bookmarkStart w:colFirst="0" w:colLast="0" w:name="_sgryotej6zgr" w:id="0"/>
      <w:bookmarkEnd w:id="0"/>
      <w:r w:rsidDel="00000000" w:rsidR="00000000" w:rsidRPr="00000000">
        <w:rPr>
          <w:rFonts w:ascii="Georgia" w:cs="Georgia" w:eastAsia="Georgia" w:hAnsi="Georgia"/>
          <w:color w:val="202124"/>
          <w:sz w:val="27"/>
          <w:szCs w:val="27"/>
          <w:highlight w:val="white"/>
          <w:rtl w:val="0"/>
        </w:rPr>
        <w:t xml:space="preserve">Hormones produced by the placenta during pregnancy includes Human chorionic gonadotropin (hCG), human placental lactogen (hPL), estrogens, progestogens, relaxin.</w:t>
      </w:r>
    </w:p>
    <w:p w:rsidR="00000000" w:rsidDel="00000000" w:rsidP="00000000" w:rsidRDefault="00000000" w:rsidRPr="00000000" w14:paraId="00000008">
      <w:pPr>
        <w:pStyle w:val="Heading4"/>
        <w:keepNext w:val="0"/>
        <w:keepLines w:val="0"/>
        <w:shd w:fill="effae3" w:val="clear"/>
        <w:spacing w:after="40" w:before="240" w:line="373.33333333333337" w:lineRule="auto"/>
        <w:rPr>
          <w:rFonts w:ascii="Georgia" w:cs="Georgia" w:eastAsia="Georgia" w:hAnsi="Georgia"/>
          <w:color w:val="202124"/>
          <w:sz w:val="27"/>
          <w:szCs w:val="27"/>
          <w:highlight w:val="white"/>
        </w:rPr>
      </w:pPr>
      <w:bookmarkStart w:colFirst="0" w:colLast="0" w:name="_c86pgh7ilku2" w:id="1"/>
      <w:bookmarkEnd w:id="1"/>
      <w:r w:rsidDel="00000000" w:rsidR="00000000" w:rsidRPr="00000000">
        <w:rPr>
          <w:rFonts w:ascii="Georgia" w:cs="Georgia" w:eastAsia="Georgia" w:hAnsi="Georgia"/>
          <w:color w:val="202124"/>
          <w:sz w:val="27"/>
          <w:szCs w:val="27"/>
          <w:highlight w:val="white"/>
          <w:rtl w:val="0"/>
        </w:rPr>
        <w:t xml:space="preserve"> Human chorionic gonadotropin hormone helps in maintaining the corpus luteum during the early stages of pregnancy.</w:t>
      </w:r>
    </w:p>
    <w:p w:rsidR="00000000" w:rsidDel="00000000" w:rsidP="00000000" w:rsidRDefault="00000000" w:rsidRPr="00000000" w14:paraId="00000009">
      <w:pPr>
        <w:pStyle w:val="Heading4"/>
        <w:keepNext w:val="0"/>
        <w:keepLines w:val="0"/>
        <w:shd w:fill="effae3" w:val="clear"/>
        <w:spacing w:after="40" w:before="240" w:line="373.33333333333337" w:lineRule="auto"/>
        <w:rPr>
          <w:rFonts w:ascii="Georgia" w:cs="Georgia" w:eastAsia="Georgia" w:hAnsi="Georgia"/>
          <w:color w:val="202124"/>
          <w:sz w:val="27"/>
          <w:szCs w:val="27"/>
          <w:highlight w:val="white"/>
        </w:rPr>
      </w:pPr>
      <w:bookmarkStart w:colFirst="0" w:colLast="0" w:name="_osougudpkylb" w:id="2"/>
      <w:bookmarkEnd w:id="2"/>
      <w:r w:rsidDel="00000000" w:rsidR="00000000" w:rsidRPr="00000000">
        <w:rPr>
          <w:rFonts w:ascii="Georgia" w:cs="Georgia" w:eastAsia="Georgia" w:hAnsi="Georgia"/>
          <w:color w:val="202124"/>
          <w:sz w:val="27"/>
          <w:szCs w:val="27"/>
          <w:highlight w:val="white"/>
          <w:rtl w:val="0"/>
        </w:rPr>
        <w:t xml:space="preserve"> Human placental lactogen promotes mammary gland growth for lactation. </w:t>
      </w:r>
    </w:p>
    <w:p w:rsidR="00000000" w:rsidDel="00000000" w:rsidP="00000000" w:rsidRDefault="00000000" w:rsidRPr="00000000" w14:paraId="0000000A">
      <w:pPr>
        <w:pStyle w:val="Heading4"/>
        <w:keepNext w:val="0"/>
        <w:keepLines w:val="0"/>
        <w:shd w:fill="effae3" w:val="clear"/>
        <w:spacing w:after="40" w:before="240" w:line="373.33333333333337" w:lineRule="auto"/>
        <w:rPr>
          <w:rFonts w:ascii="Georgia" w:cs="Georgia" w:eastAsia="Georgia" w:hAnsi="Georgia"/>
          <w:color w:val="202124"/>
          <w:sz w:val="27"/>
          <w:szCs w:val="27"/>
          <w:highlight w:val="white"/>
        </w:rPr>
      </w:pPr>
      <w:bookmarkStart w:colFirst="0" w:colLast="0" w:name="_1z1j70y0s1vj" w:id="3"/>
      <w:bookmarkEnd w:id="3"/>
      <w:r w:rsidDel="00000000" w:rsidR="00000000" w:rsidRPr="00000000">
        <w:rPr>
          <w:rFonts w:ascii="Georgia" w:cs="Georgia" w:eastAsia="Georgia" w:hAnsi="Georgia"/>
          <w:color w:val="202124"/>
          <w:sz w:val="27"/>
          <w:szCs w:val="27"/>
          <w:highlight w:val="white"/>
          <w:rtl w:val="0"/>
        </w:rPr>
        <w:t xml:space="preserve">Estrogen hormone helps the uterus grow, maintains the uterine lining and regulates the production of other hormones. </w:t>
      </w:r>
    </w:p>
    <w:p w:rsidR="00000000" w:rsidDel="00000000" w:rsidP="00000000" w:rsidRDefault="00000000" w:rsidRPr="00000000" w14:paraId="0000000B">
      <w:pPr>
        <w:pStyle w:val="Heading4"/>
        <w:keepNext w:val="0"/>
        <w:keepLines w:val="0"/>
        <w:shd w:fill="effae3" w:val="clear"/>
        <w:spacing w:after="40" w:before="240" w:line="373.33333333333337" w:lineRule="auto"/>
        <w:rPr>
          <w:rFonts w:ascii="Georgia" w:cs="Georgia" w:eastAsia="Georgia" w:hAnsi="Georgia"/>
          <w:color w:val="202124"/>
          <w:sz w:val="27"/>
          <w:szCs w:val="27"/>
          <w:highlight w:val="white"/>
        </w:rPr>
      </w:pPr>
      <w:bookmarkStart w:colFirst="0" w:colLast="0" w:name="_c21qq78gvl48" w:id="4"/>
      <w:bookmarkEnd w:id="4"/>
      <w:r w:rsidDel="00000000" w:rsidR="00000000" w:rsidRPr="00000000">
        <w:rPr>
          <w:rFonts w:ascii="Georgia" w:cs="Georgia" w:eastAsia="Georgia" w:hAnsi="Georgia"/>
          <w:color w:val="202124"/>
          <w:sz w:val="27"/>
          <w:szCs w:val="27"/>
          <w:highlight w:val="white"/>
          <w:rtl w:val="0"/>
        </w:rPr>
        <w:t xml:space="preserve">Progesterone helps in thickening the lining of the uterus during pregnancy and providing supportive environment to the foetus.</w:t>
      </w:r>
    </w:p>
    <w:p w:rsidR="00000000" w:rsidDel="00000000" w:rsidP="00000000" w:rsidRDefault="00000000" w:rsidRPr="00000000" w14:paraId="0000000C">
      <w:pPr>
        <w:pStyle w:val="Heading4"/>
        <w:keepNext w:val="0"/>
        <w:keepLines w:val="0"/>
        <w:shd w:fill="effae3" w:val="clear"/>
        <w:spacing w:after="40" w:before="240" w:line="373.33333333333337" w:lineRule="auto"/>
        <w:rPr>
          <w:rFonts w:ascii="Georgia" w:cs="Georgia" w:eastAsia="Georgia" w:hAnsi="Georgia"/>
          <w:color w:val="202124"/>
          <w:sz w:val="27"/>
          <w:szCs w:val="27"/>
          <w:highlight w:val="white"/>
        </w:rPr>
      </w:pPr>
      <w:bookmarkStart w:colFirst="0" w:colLast="0" w:name="_dd0ht6b4cu93" w:id="5"/>
      <w:bookmarkEnd w:id="5"/>
      <w:r w:rsidDel="00000000" w:rsidR="00000000" w:rsidRPr="00000000">
        <w:rPr>
          <w:rFonts w:ascii="Georgia" w:cs="Georgia" w:eastAsia="Georgia" w:hAnsi="Georgia"/>
          <w:color w:val="202124"/>
          <w:sz w:val="27"/>
          <w:szCs w:val="27"/>
          <w:highlight w:val="white"/>
          <w:rtl w:val="0"/>
        </w:rPr>
        <w:t xml:space="preserve"> During delivery, relaxin relaxes the pelvis and widens the cervix.</w:t>
      </w:r>
    </w:p>
    <w:p w:rsidR="00000000" w:rsidDel="00000000" w:rsidP="00000000" w:rsidRDefault="00000000" w:rsidRPr="00000000" w14:paraId="0000000D">
      <w:pPr>
        <w:rPr>
          <w:color w:val="202124"/>
          <w:sz w:val="30"/>
          <w:szCs w:val="30"/>
          <w:highlight w:val="white"/>
        </w:rPr>
      </w:pPr>
      <w:r w:rsidDel="00000000" w:rsidR="00000000" w:rsidRPr="00000000">
        <w:rPr>
          <w:rtl w:val="0"/>
        </w:rPr>
      </w:r>
    </w:p>
    <w:p w:rsidR="00000000" w:rsidDel="00000000" w:rsidP="00000000" w:rsidRDefault="00000000" w:rsidRPr="00000000" w14:paraId="0000000E">
      <w:pPr>
        <w:rPr>
          <w:rFonts w:ascii="Georgia" w:cs="Georgia" w:eastAsia="Georgia" w:hAnsi="Georgia"/>
          <w:b w:val="1"/>
          <w:color w:val="202124"/>
          <w:sz w:val="27"/>
          <w:szCs w:val="27"/>
          <w:shd w:fill="f8f8f8" w:val="clear"/>
        </w:rPr>
      </w:pPr>
      <w:r w:rsidDel="00000000" w:rsidR="00000000" w:rsidRPr="00000000">
        <w:rPr>
          <w:rFonts w:ascii="Georgia" w:cs="Georgia" w:eastAsia="Georgia" w:hAnsi="Georgia"/>
          <w:b w:val="1"/>
          <w:color w:val="202124"/>
          <w:sz w:val="27"/>
          <w:szCs w:val="27"/>
          <w:shd w:fill="f8f8f8" w:val="clear"/>
          <w:rtl w:val="0"/>
        </w:rPr>
        <w:t xml:space="preserve">Correct sequence of hormone secretion from beginning of menstruation is</w:t>
      </w:r>
    </w:p>
    <w:p w:rsidR="00000000" w:rsidDel="00000000" w:rsidP="00000000" w:rsidRDefault="00000000" w:rsidRPr="00000000" w14:paraId="0000000F">
      <w:pPr>
        <w:rPr>
          <w:rFonts w:ascii="Georgia" w:cs="Georgia" w:eastAsia="Georgia" w:hAnsi="Georgia"/>
          <w:color w:val="202124"/>
          <w:sz w:val="27"/>
          <w:szCs w:val="27"/>
          <w:shd w:fill="f8f8f8" w:val="clear"/>
        </w:rPr>
      </w:pPr>
      <w:r w:rsidDel="00000000" w:rsidR="00000000" w:rsidRPr="00000000">
        <w:rPr>
          <w:rtl w:val="0"/>
        </w:rPr>
      </w:r>
    </w:p>
    <w:p w:rsidR="00000000" w:rsidDel="00000000" w:rsidP="00000000" w:rsidRDefault="00000000" w:rsidRPr="00000000" w14:paraId="00000010">
      <w:pPr>
        <w:rPr>
          <w:rFonts w:ascii="Georgia" w:cs="Georgia" w:eastAsia="Georgia" w:hAnsi="Georgia"/>
          <w:color w:val="202124"/>
          <w:sz w:val="27"/>
          <w:szCs w:val="27"/>
          <w:shd w:fill="effae3" w:val="clear"/>
        </w:rPr>
      </w:pPr>
      <w:r w:rsidDel="00000000" w:rsidR="00000000" w:rsidRPr="00000000">
        <w:rPr>
          <w:rFonts w:ascii="Georgia" w:cs="Georgia" w:eastAsia="Georgia" w:hAnsi="Georgia"/>
          <w:color w:val="202124"/>
          <w:sz w:val="27"/>
          <w:szCs w:val="27"/>
          <w:shd w:fill="effae3" w:val="clear"/>
          <w:rtl w:val="0"/>
        </w:rPr>
        <w:t xml:space="preserve">Before the start of the Menstrual cycle,</w:t>
      </w:r>
    </w:p>
    <w:p w:rsidR="00000000" w:rsidDel="00000000" w:rsidP="00000000" w:rsidRDefault="00000000" w:rsidRPr="00000000" w14:paraId="00000011">
      <w:pPr>
        <w:rPr>
          <w:rFonts w:ascii="Georgia" w:cs="Georgia" w:eastAsia="Georgia" w:hAnsi="Georgia"/>
          <w:color w:val="202124"/>
          <w:sz w:val="27"/>
          <w:szCs w:val="27"/>
          <w:shd w:fill="effae3" w:val="clear"/>
        </w:rPr>
      </w:pPr>
      <w:r w:rsidDel="00000000" w:rsidR="00000000" w:rsidRPr="00000000">
        <w:rPr>
          <w:rtl w:val="0"/>
        </w:rPr>
      </w:r>
    </w:p>
    <w:p w:rsidR="00000000" w:rsidDel="00000000" w:rsidP="00000000" w:rsidRDefault="00000000" w:rsidRPr="00000000" w14:paraId="00000012">
      <w:pPr>
        <w:rPr>
          <w:rFonts w:ascii="Georgia" w:cs="Georgia" w:eastAsia="Georgia" w:hAnsi="Georgia"/>
          <w:color w:val="202124"/>
          <w:sz w:val="27"/>
          <w:szCs w:val="27"/>
          <w:shd w:fill="effae3" w:val="clear"/>
        </w:rPr>
      </w:pPr>
      <w:r w:rsidDel="00000000" w:rsidR="00000000" w:rsidRPr="00000000">
        <w:rPr>
          <w:rFonts w:ascii="Georgia" w:cs="Georgia" w:eastAsia="Georgia" w:hAnsi="Georgia"/>
          <w:color w:val="202124"/>
          <w:sz w:val="27"/>
          <w:szCs w:val="27"/>
          <w:shd w:fill="effae3" w:val="clear"/>
          <w:rtl w:val="0"/>
        </w:rPr>
        <w:t xml:space="preserve"> The estrogen and progesterone levels are low. Low levels of estrogen and progesterone signal the pituitary gland to produce Follicle Stimulating Hormone (FSH). </w:t>
      </w:r>
    </w:p>
    <w:p w:rsidR="00000000" w:rsidDel="00000000" w:rsidP="00000000" w:rsidRDefault="00000000" w:rsidRPr="00000000" w14:paraId="00000013">
      <w:pPr>
        <w:rPr>
          <w:rFonts w:ascii="Georgia" w:cs="Georgia" w:eastAsia="Georgia" w:hAnsi="Georgia"/>
          <w:color w:val="202124"/>
          <w:sz w:val="27"/>
          <w:szCs w:val="27"/>
          <w:shd w:fill="effae3" w:val="clear"/>
        </w:rPr>
      </w:pPr>
      <w:r w:rsidDel="00000000" w:rsidR="00000000" w:rsidRPr="00000000">
        <w:rPr>
          <w:rFonts w:ascii="Georgia" w:cs="Georgia" w:eastAsia="Georgia" w:hAnsi="Georgia"/>
          <w:color w:val="202124"/>
          <w:sz w:val="27"/>
          <w:szCs w:val="27"/>
          <w:shd w:fill="effae3" w:val="clear"/>
          <w:rtl w:val="0"/>
        </w:rPr>
        <w:t xml:space="preserve">FSH begins the process of maturing. The follicle produces more estrogen. </w:t>
      </w:r>
    </w:p>
    <w:p w:rsidR="00000000" w:rsidDel="00000000" w:rsidP="00000000" w:rsidRDefault="00000000" w:rsidRPr="00000000" w14:paraId="00000014">
      <w:pPr>
        <w:rPr>
          <w:rFonts w:ascii="Georgia" w:cs="Georgia" w:eastAsia="Georgia" w:hAnsi="Georgia"/>
          <w:color w:val="202124"/>
          <w:sz w:val="27"/>
          <w:szCs w:val="27"/>
          <w:shd w:fill="effae3" w:val="clear"/>
        </w:rPr>
      </w:pPr>
      <w:r w:rsidDel="00000000" w:rsidR="00000000" w:rsidRPr="00000000">
        <w:rPr>
          <w:rtl w:val="0"/>
        </w:rPr>
      </w:r>
    </w:p>
    <w:p w:rsidR="00000000" w:rsidDel="00000000" w:rsidP="00000000" w:rsidRDefault="00000000" w:rsidRPr="00000000" w14:paraId="00000015">
      <w:pPr>
        <w:rPr>
          <w:rFonts w:ascii="Georgia" w:cs="Georgia" w:eastAsia="Georgia" w:hAnsi="Georgia"/>
          <w:color w:val="202124"/>
          <w:sz w:val="27"/>
          <w:szCs w:val="27"/>
          <w:shd w:fill="effae3" w:val="clear"/>
        </w:rPr>
      </w:pPr>
      <w:r w:rsidDel="00000000" w:rsidR="00000000" w:rsidRPr="00000000">
        <w:rPr>
          <w:rtl w:val="0"/>
        </w:rPr>
      </w:r>
    </w:p>
    <w:p w:rsidR="00000000" w:rsidDel="00000000" w:rsidP="00000000" w:rsidRDefault="00000000" w:rsidRPr="00000000" w14:paraId="00000016">
      <w:pPr>
        <w:rPr>
          <w:rFonts w:ascii="Georgia" w:cs="Georgia" w:eastAsia="Georgia" w:hAnsi="Georgia"/>
          <w:color w:val="202124"/>
          <w:sz w:val="27"/>
          <w:szCs w:val="27"/>
          <w:shd w:fill="effae3" w:val="clear"/>
        </w:rPr>
      </w:pPr>
      <w:r w:rsidDel="00000000" w:rsidR="00000000" w:rsidRPr="00000000">
        <w:rPr>
          <w:rFonts w:ascii="Georgia" w:cs="Georgia" w:eastAsia="Georgia" w:hAnsi="Georgia"/>
          <w:color w:val="202124"/>
          <w:sz w:val="27"/>
          <w:szCs w:val="27"/>
          <w:shd w:fill="effae3" w:val="clear"/>
          <w:rtl w:val="0"/>
        </w:rPr>
        <w:t xml:space="preserve">Increased estrogen levels trigger a sharp rise in Luteinizing Hormone (LH) from the pituitary gland, causing release of the egg from the follicle. </w:t>
      </w:r>
    </w:p>
    <w:p w:rsidR="00000000" w:rsidDel="00000000" w:rsidP="00000000" w:rsidRDefault="00000000" w:rsidRPr="00000000" w14:paraId="00000017">
      <w:pPr>
        <w:rPr>
          <w:rFonts w:ascii="Georgia" w:cs="Georgia" w:eastAsia="Georgia" w:hAnsi="Georgia"/>
          <w:color w:val="202124"/>
          <w:sz w:val="27"/>
          <w:szCs w:val="27"/>
          <w:shd w:fill="effae3" w:val="clear"/>
        </w:rPr>
      </w:pPr>
      <w:r w:rsidDel="00000000" w:rsidR="00000000" w:rsidRPr="00000000">
        <w:rPr>
          <w:rtl w:val="0"/>
        </w:rPr>
      </w:r>
    </w:p>
    <w:p w:rsidR="00000000" w:rsidDel="00000000" w:rsidP="00000000" w:rsidRDefault="00000000" w:rsidRPr="00000000" w14:paraId="00000018">
      <w:pPr>
        <w:rPr>
          <w:rFonts w:ascii="Georgia" w:cs="Georgia" w:eastAsia="Georgia" w:hAnsi="Georgia"/>
          <w:color w:val="202124"/>
          <w:sz w:val="27"/>
          <w:szCs w:val="27"/>
          <w:shd w:fill="effae3" w:val="clear"/>
        </w:rPr>
      </w:pPr>
      <w:r w:rsidDel="00000000" w:rsidR="00000000" w:rsidRPr="00000000">
        <w:rPr>
          <w:rFonts w:ascii="Georgia" w:cs="Georgia" w:eastAsia="Georgia" w:hAnsi="Georgia"/>
          <w:color w:val="202124"/>
          <w:sz w:val="27"/>
          <w:szCs w:val="27"/>
          <w:shd w:fill="effae3" w:val="clear"/>
          <w:rtl w:val="0"/>
        </w:rPr>
        <w:t xml:space="preserve">The ruptured follicle called the corpus luteum now secretes more progesterone and estrogen to continue to prepare the uterus for pregnancy.</w:t>
      </w:r>
    </w:p>
    <w:p w:rsidR="00000000" w:rsidDel="00000000" w:rsidP="00000000" w:rsidRDefault="00000000" w:rsidRPr="00000000" w14:paraId="00000019">
      <w:pPr>
        <w:rPr>
          <w:rFonts w:ascii="Georgia" w:cs="Georgia" w:eastAsia="Georgia" w:hAnsi="Georgia"/>
          <w:color w:val="202124"/>
          <w:sz w:val="27"/>
          <w:szCs w:val="27"/>
          <w:shd w:fill="effae3" w:val="clear"/>
        </w:rPr>
      </w:pPr>
      <w:r w:rsidDel="00000000" w:rsidR="00000000" w:rsidRPr="00000000">
        <w:rPr>
          <w:rtl w:val="0"/>
        </w:rPr>
      </w:r>
    </w:p>
    <w:p w:rsidR="00000000" w:rsidDel="00000000" w:rsidP="00000000" w:rsidRDefault="00000000" w:rsidRPr="00000000" w14:paraId="0000001A">
      <w:pPr>
        <w:rPr>
          <w:rFonts w:ascii="Georgia" w:cs="Georgia" w:eastAsia="Georgia" w:hAnsi="Georgia"/>
          <w:color w:val="202124"/>
          <w:sz w:val="27"/>
          <w:szCs w:val="27"/>
          <w:shd w:fill="effae3" w:val="clear"/>
        </w:rPr>
      </w:pPr>
      <w:r w:rsidDel="00000000" w:rsidR="00000000" w:rsidRPr="00000000">
        <w:rPr>
          <w:rFonts w:ascii="Georgia" w:cs="Georgia" w:eastAsia="Georgia" w:hAnsi="Georgia"/>
          <w:color w:val="202124"/>
          <w:sz w:val="27"/>
          <w:szCs w:val="27"/>
          <w:shd w:fill="effae3" w:val="clear"/>
          <w:rtl w:val="0"/>
        </w:rPr>
        <w:t xml:space="preserve"> If the egg is not fertilized, estrogen and progesterone levels drop and the menses begin</w:t>
      </w:r>
    </w:p>
    <w:p w:rsidR="00000000" w:rsidDel="00000000" w:rsidP="00000000" w:rsidRDefault="00000000" w:rsidRPr="00000000" w14:paraId="0000001B">
      <w:pPr>
        <w:rPr>
          <w:rFonts w:ascii="Georgia" w:cs="Georgia" w:eastAsia="Georgia" w:hAnsi="Georgia"/>
          <w:color w:val="202124"/>
          <w:sz w:val="27"/>
          <w:szCs w:val="27"/>
          <w:shd w:fill="effae3" w:val="clear"/>
        </w:rPr>
      </w:pPr>
      <w:r w:rsidDel="00000000" w:rsidR="00000000" w:rsidRPr="00000000">
        <w:rPr>
          <w:rtl w:val="0"/>
        </w:rPr>
      </w:r>
    </w:p>
    <w:p w:rsidR="00000000" w:rsidDel="00000000" w:rsidP="00000000" w:rsidRDefault="00000000" w:rsidRPr="00000000" w14:paraId="0000001C">
      <w:pPr>
        <w:rPr>
          <w:rFonts w:ascii="Georgia" w:cs="Georgia" w:eastAsia="Georgia" w:hAnsi="Georgia"/>
          <w:color w:val="202124"/>
          <w:sz w:val="27"/>
          <w:szCs w:val="27"/>
          <w:shd w:fill="effae3" w:val="clear"/>
        </w:rPr>
      </w:pPr>
      <w:r w:rsidDel="00000000" w:rsidR="00000000" w:rsidRPr="00000000">
        <w:rPr>
          <w:rFonts w:ascii="Georgia" w:cs="Georgia" w:eastAsia="Georgia" w:hAnsi="Georgia"/>
          <w:color w:val="202124"/>
          <w:sz w:val="27"/>
          <w:szCs w:val="27"/>
          <w:shd w:fill="effae3" w:val="clear"/>
          <w:rtl w:val="0"/>
        </w:rPr>
        <w:t xml:space="preserve">So, the correct answer is 'FSH, Estrogen, Progesterone'</w:t>
      </w:r>
    </w:p>
    <w:p w:rsidR="00000000" w:rsidDel="00000000" w:rsidP="00000000" w:rsidRDefault="00000000" w:rsidRPr="00000000" w14:paraId="0000001D">
      <w:pPr>
        <w:rPr>
          <w:rFonts w:ascii="Georgia" w:cs="Georgia" w:eastAsia="Georgia" w:hAnsi="Georgia"/>
          <w:color w:val="202124"/>
          <w:sz w:val="27"/>
          <w:szCs w:val="27"/>
          <w:shd w:fill="effae3" w:val="clear"/>
        </w:rPr>
      </w:pPr>
      <w:r w:rsidDel="00000000" w:rsidR="00000000" w:rsidRPr="00000000">
        <w:rPr>
          <w:rtl w:val="0"/>
        </w:rPr>
      </w:r>
    </w:p>
    <w:p w:rsidR="00000000" w:rsidDel="00000000" w:rsidP="00000000" w:rsidRDefault="00000000" w:rsidRPr="00000000" w14:paraId="0000001E">
      <w:pPr>
        <w:rPr>
          <w:rFonts w:ascii="Georgia" w:cs="Georgia" w:eastAsia="Georgia" w:hAnsi="Georgia"/>
          <w:color w:val="202124"/>
          <w:sz w:val="27"/>
          <w:szCs w:val="27"/>
          <w:shd w:fill="effae3" w:val="clear"/>
        </w:rPr>
      </w:pPr>
      <w:r w:rsidDel="00000000" w:rsidR="00000000" w:rsidRPr="00000000">
        <w:rPr>
          <w:rFonts w:ascii="Georgia" w:cs="Georgia" w:eastAsia="Georgia" w:hAnsi="Georgia"/>
          <w:color w:val="202124"/>
          <w:sz w:val="27"/>
          <w:szCs w:val="27"/>
          <w:shd w:fill="effae3" w:val="clear"/>
          <w:rtl w:val="0"/>
        </w:rPr>
        <w:t xml:space="preserve">FSH,ESTROGEN, LH ,PROGESTERONE</w:t>
      </w:r>
    </w:p>
    <w:p w:rsidR="00000000" w:rsidDel="00000000" w:rsidP="00000000" w:rsidRDefault="00000000" w:rsidRPr="00000000" w14:paraId="0000001F">
      <w:pPr>
        <w:rPr>
          <w:rFonts w:ascii="Georgia" w:cs="Georgia" w:eastAsia="Georgia" w:hAnsi="Georgia"/>
          <w:color w:val="202124"/>
          <w:sz w:val="27"/>
          <w:szCs w:val="27"/>
          <w:shd w:fill="effae3" w:val="clear"/>
        </w:rPr>
      </w:pPr>
      <w:r w:rsidDel="00000000" w:rsidR="00000000" w:rsidRPr="00000000">
        <w:rPr>
          <w:rtl w:val="0"/>
        </w:rPr>
      </w:r>
    </w:p>
    <w:p w:rsidR="00000000" w:rsidDel="00000000" w:rsidP="00000000" w:rsidRDefault="00000000" w:rsidRPr="00000000" w14:paraId="00000020">
      <w:pPr>
        <w:rPr>
          <w:rFonts w:ascii="Georgia" w:cs="Georgia" w:eastAsia="Georgia" w:hAnsi="Georgia"/>
          <w:b w:val="1"/>
          <w:color w:val="202124"/>
          <w:sz w:val="27"/>
          <w:szCs w:val="27"/>
          <w:shd w:fill="effae3" w:val="clear"/>
        </w:rPr>
      </w:pPr>
      <w:r w:rsidDel="00000000" w:rsidR="00000000" w:rsidRPr="00000000">
        <w:rPr>
          <w:rFonts w:ascii="Georgia" w:cs="Georgia" w:eastAsia="Georgia" w:hAnsi="Georgia"/>
          <w:b w:val="1"/>
          <w:color w:val="202124"/>
          <w:sz w:val="27"/>
          <w:szCs w:val="27"/>
          <w:shd w:fill="effae3" w:val="clear"/>
          <w:rtl w:val="0"/>
        </w:rPr>
        <w:t xml:space="preserve">IF OVUM IS NOT FERTILIZED</w:t>
      </w:r>
    </w:p>
    <w:p w:rsidR="00000000" w:rsidDel="00000000" w:rsidP="00000000" w:rsidRDefault="00000000" w:rsidRPr="00000000" w14:paraId="00000021">
      <w:pPr>
        <w:rPr>
          <w:rFonts w:ascii="Georgia" w:cs="Georgia" w:eastAsia="Georgia" w:hAnsi="Georgia"/>
          <w:color w:val="202124"/>
          <w:sz w:val="27"/>
          <w:szCs w:val="27"/>
          <w:shd w:fill="effae3" w:val="clear"/>
        </w:rPr>
      </w:pPr>
      <w:r w:rsidDel="00000000" w:rsidR="00000000" w:rsidRPr="00000000">
        <w:rPr>
          <w:rtl w:val="0"/>
        </w:rPr>
      </w:r>
    </w:p>
    <w:p w:rsidR="00000000" w:rsidDel="00000000" w:rsidP="00000000" w:rsidRDefault="00000000" w:rsidRPr="00000000" w14:paraId="00000022">
      <w:pPr>
        <w:rPr>
          <w:color w:val="202124"/>
          <w:sz w:val="30"/>
          <w:szCs w:val="30"/>
          <w:highlight w:val="white"/>
        </w:rPr>
      </w:pPr>
      <w:r w:rsidDel="00000000" w:rsidR="00000000" w:rsidRPr="00000000">
        <w:rPr>
          <w:color w:val="202124"/>
          <w:sz w:val="30"/>
          <w:szCs w:val="30"/>
          <w:highlight w:val="white"/>
          <w:rtl w:val="0"/>
        </w:rPr>
        <w:t xml:space="preserve">If mammalian ovum fails to get fertilised </w:t>
      </w:r>
      <w:r w:rsidDel="00000000" w:rsidR="00000000" w:rsidRPr="00000000">
        <w:rPr>
          <w:color w:val="040c28"/>
          <w:sz w:val="30"/>
          <w:szCs w:val="30"/>
          <w:shd w:fill="effae3" w:val="clear"/>
          <w:rtl w:val="0"/>
        </w:rPr>
        <w:t xml:space="preserve">the corpus luteum degenerate</w:t>
      </w:r>
      <w:r w:rsidDel="00000000" w:rsidR="00000000" w:rsidRPr="00000000">
        <w:rPr>
          <w:color w:val="202124"/>
          <w:sz w:val="30"/>
          <w:szCs w:val="30"/>
          <w:highlight w:val="white"/>
          <w:rtl w:val="0"/>
        </w:rPr>
        <w:t xml:space="preserve">. This causes disintegration of endometrium leading to menstruation and a new cycle starts. Progesterone secretion declines and the primary follicle starts to develop again.</w:t>
      </w:r>
    </w:p>
    <w:p w:rsidR="00000000" w:rsidDel="00000000" w:rsidP="00000000" w:rsidRDefault="00000000" w:rsidRPr="00000000" w14:paraId="00000023">
      <w:pPr>
        <w:rPr>
          <w:color w:val="202124"/>
          <w:sz w:val="30"/>
          <w:szCs w:val="30"/>
          <w:highlight w:val="white"/>
        </w:rPr>
      </w:pPr>
      <w:r w:rsidDel="00000000" w:rsidR="00000000" w:rsidRPr="00000000">
        <w:rPr>
          <w:rtl w:val="0"/>
        </w:rPr>
      </w:r>
    </w:p>
    <w:p w:rsidR="00000000" w:rsidDel="00000000" w:rsidP="00000000" w:rsidRDefault="00000000" w:rsidRPr="00000000" w14:paraId="00000024">
      <w:pPr>
        <w:rPr>
          <w:b w:val="1"/>
          <w:color w:val="202124"/>
          <w:sz w:val="30"/>
          <w:szCs w:val="30"/>
          <w:highlight w:val="white"/>
        </w:rPr>
      </w:pPr>
      <w:r w:rsidDel="00000000" w:rsidR="00000000" w:rsidRPr="00000000">
        <w:rPr>
          <w:b w:val="1"/>
          <w:color w:val="202124"/>
          <w:sz w:val="30"/>
          <w:szCs w:val="30"/>
          <w:highlight w:val="white"/>
          <w:rtl w:val="0"/>
        </w:rPr>
        <w:t xml:space="preserve">GROWTH RATE OF POPULATION</w:t>
      </w:r>
    </w:p>
    <w:p w:rsidR="00000000" w:rsidDel="00000000" w:rsidP="00000000" w:rsidRDefault="00000000" w:rsidRPr="00000000" w14:paraId="00000025">
      <w:pPr>
        <w:rPr>
          <w:color w:val="202124"/>
          <w:sz w:val="30"/>
          <w:szCs w:val="30"/>
          <w:highlight w:val="white"/>
        </w:rPr>
      </w:pPr>
      <w:r w:rsidDel="00000000" w:rsidR="00000000" w:rsidRPr="00000000">
        <w:rPr>
          <w:rtl w:val="0"/>
        </w:rPr>
      </w:r>
    </w:p>
    <w:p w:rsidR="00000000" w:rsidDel="00000000" w:rsidP="00000000" w:rsidRDefault="00000000" w:rsidRPr="00000000" w14:paraId="00000026">
      <w:pPr>
        <w:pStyle w:val="Heading4"/>
        <w:keepNext w:val="0"/>
        <w:keepLines w:val="0"/>
        <w:shd w:fill="effae3" w:val="clear"/>
        <w:spacing w:after="0" w:before="0" w:line="373.33333333333337" w:lineRule="auto"/>
        <w:rPr>
          <w:rFonts w:ascii="Georgia" w:cs="Georgia" w:eastAsia="Georgia" w:hAnsi="Georgia"/>
          <w:color w:val="202124"/>
          <w:sz w:val="27"/>
          <w:szCs w:val="27"/>
          <w:highlight w:val="white"/>
        </w:rPr>
      </w:pPr>
      <w:bookmarkStart w:colFirst="0" w:colLast="0" w:name="_hgyyrkt8o3r5" w:id="6"/>
      <w:bookmarkEnd w:id="6"/>
      <w:r w:rsidDel="00000000" w:rsidR="00000000" w:rsidRPr="00000000">
        <w:rPr>
          <w:rFonts w:ascii="Georgia" w:cs="Georgia" w:eastAsia="Georgia" w:hAnsi="Georgia"/>
          <w:color w:val="202124"/>
          <w:sz w:val="27"/>
          <w:szCs w:val="27"/>
          <w:highlight w:val="white"/>
          <w:rtl w:val="0"/>
        </w:rPr>
        <w:t xml:space="preserve">Population of ORGANISMS at time t1</w:t>
      </w:r>
    </w:p>
    <w:p w:rsidR="00000000" w:rsidDel="00000000" w:rsidP="00000000" w:rsidRDefault="00000000" w:rsidRPr="00000000" w14:paraId="00000027">
      <w:pPr>
        <w:pStyle w:val="Heading4"/>
        <w:keepNext w:val="0"/>
        <w:keepLines w:val="0"/>
        <w:shd w:fill="effae3" w:val="clear"/>
        <w:spacing w:after="0" w:before="0" w:line="373.33333333333337" w:lineRule="auto"/>
        <w:rPr>
          <w:rFonts w:ascii="Georgia" w:cs="Georgia" w:eastAsia="Georgia" w:hAnsi="Georgia"/>
          <w:color w:val="202124"/>
          <w:sz w:val="27"/>
          <w:szCs w:val="27"/>
          <w:highlight w:val="white"/>
        </w:rPr>
      </w:pPr>
      <w:bookmarkStart w:colFirst="0" w:colLast="0" w:name="_hgyyrkt8o3r5" w:id="6"/>
      <w:bookmarkEnd w:id="6"/>
      <w:r w:rsidDel="00000000" w:rsidR="00000000" w:rsidRPr="00000000">
        <w:rPr>
          <w:rFonts w:ascii="Georgia" w:cs="Georgia" w:eastAsia="Georgia" w:hAnsi="Georgia"/>
          <w:color w:val="202124"/>
          <w:sz w:val="27"/>
          <w:szCs w:val="27"/>
          <w:highlight w:val="white"/>
          <w:rtl w:val="0"/>
        </w:rPr>
        <w:t xml:space="preserve">population of  organisms 1 hour after t2</w:t>
      </w:r>
    </w:p>
    <w:p w:rsidR="00000000" w:rsidDel="00000000" w:rsidP="00000000" w:rsidRDefault="00000000" w:rsidRPr="00000000" w14:paraId="00000028">
      <w:pPr>
        <w:pStyle w:val="Heading4"/>
        <w:keepNext w:val="0"/>
        <w:keepLines w:val="0"/>
        <w:shd w:fill="effae3" w:val="clear"/>
        <w:spacing w:after="0" w:before="0" w:line="373.33333333333337" w:lineRule="auto"/>
        <w:rPr>
          <w:rFonts w:ascii="Georgia" w:cs="Georgia" w:eastAsia="Georgia" w:hAnsi="Georgia"/>
          <w:color w:val="202124"/>
          <w:sz w:val="27"/>
          <w:szCs w:val="27"/>
          <w:highlight w:val="white"/>
        </w:rPr>
      </w:pPr>
      <w:bookmarkStart w:colFirst="0" w:colLast="0" w:name="_1ied6n9sa81z" w:id="7"/>
      <w:bookmarkEnd w:id="7"/>
      <w:r w:rsidDel="00000000" w:rsidR="00000000" w:rsidRPr="00000000">
        <w:rPr>
          <w:rFonts w:ascii="Georgia" w:cs="Georgia" w:eastAsia="Georgia" w:hAnsi="Georgia"/>
          <w:color w:val="202124"/>
          <w:sz w:val="27"/>
          <w:szCs w:val="27"/>
          <w:highlight w:val="white"/>
          <w:rtl w:val="0"/>
        </w:rPr>
        <w:t xml:space="preserve">Growth rate  of  a population = t2-t1 per hour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NPP</w:t>
      </w:r>
    </w:p>
    <w:p w:rsidR="00000000" w:rsidDel="00000000" w:rsidP="00000000" w:rsidRDefault="00000000" w:rsidRPr="00000000" w14:paraId="0000002C">
      <w:pPr>
        <w:pStyle w:val="Heading2"/>
        <w:keepNext w:val="0"/>
        <w:keepLines w:val="0"/>
        <w:pBdr>
          <w:left w:color="auto" w:space="15" w:sz="0" w:val="none"/>
          <w:right w:color="auto" w:space="15" w:sz="0" w:val="none"/>
        </w:pBdr>
        <w:shd w:fill="f6ffec" w:val="clear"/>
        <w:spacing w:after="0" w:before="180" w:line="420" w:lineRule="auto"/>
        <w:rPr>
          <w:color w:val="333333"/>
          <w:sz w:val="24"/>
          <w:szCs w:val="24"/>
        </w:rPr>
      </w:pPr>
      <w:bookmarkStart w:colFirst="0" w:colLast="0" w:name="_4rpf0xwuvo9o" w:id="8"/>
      <w:bookmarkEnd w:id="8"/>
      <w:r w:rsidDel="00000000" w:rsidR="00000000" w:rsidRPr="00000000">
        <w:rPr>
          <w:color w:val="333333"/>
          <w:sz w:val="24"/>
          <w:szCs w:val="24"/>
          <w:rtl w:val="0"/>
        </w:rPr>
        <w:t xml:space="preserve">Amount of organic matter stored (after used up in respiration) by producers per unit time and per unit area is referred to as net primary productivity (NPP). It can be expressed as</w:t>
      </w:r>
    </w:p>
    <w:p w:rsidR="00000000" w:rsidDel="00000000" w:rsidP="00000000" w:rsidRDefault="00000000" w:rsidRPr="00000000" w14:paraId="0000002D">
      <w:pPr>
        <w:pStyle w:val="Heading2"/>
        <w:keepNext w:val="0"/>
        <w:keepLines w:val="0"/>
        <w:pBdr>
          <w:left w:color="auto" w:space="15" w:sz="0" w:val="none"/>
          <w:right w:color="auto" w:space="15" w:sz="0" w:val="none"/>
        </w:pBdr>
        <w:shd w:fill="f6ffec" w:val="clear"/>
        <w:spacing w:after="0" w:before="180" w:line="420" w:lineRule="auto"/>
        <w:rPr>
          <w:b w:val="1"/>
          <w:color w:val="333333"/>
          <w:sz w:val="24"/>
          <w:szCs w:val="24"/>
        </w:rPr>
      </w:pPr>
      <w:bookmarkStart w:colFirst="0" w:colLast="0" w:name="_4rpf0xwuvo9o" w:id="8"/>
      <w:bookmarkEnd w:id="8"/>
      <w:r w:rsidDel="00000000" w:rsidR="00000000" w:rsidRPr="00000000">
        <w:rPr>
          <w:rtl w:val="0"/>
        </w:rPr>
      </w:r>
    </w:p>
    <w:p w:rsidR="00000000" w:rsidDel="00000000" w:rsidP="00000000" w:rsidRDefault="00000000" w:rsidRPr="00000000" w14:paraId="0000002E">
      <w:pPr>
        <w:pStyle w:val="Heading2"/>
        <w:keepNext w:val="0"/>
        <w:keepLines w:val="0"/>
        <w:pBdr>
          <w:left w:color="auto" w:space="15" w:sz="0" w:val="none"/>
          <w:right w:color="auto" w:space="15" w:sz="0" w:val="none"/>
        </w:pBdr>
        <w:shd w:fill="f6ffec" w:val="clear"/>
        <w:spacing w:after="0" w:before="180" w:line="420" w:lineRule="auto"/>
        <w:rPr>
          <w:b w:val="1"/>
          <w:color w:val="333333"/>
          <w:sz w:val="24"/>
          <w:szCs w:val="24"/>
        </w:rPr>
      </w:pPr>
      <w:bookmarkStart w:colFirst="0" w:colLast="0" w:name="_4rpf0xwuvo9o" w:id="8"/>
      <w:bookmarkEnd w:id="8"/>
      <w:r w:rsidDel="00000000" w:rsidR="00000000" w:rsidRPr="00000000">
        <w:rPr>
          <w:b w:val="1"/>
          <w:color w:val="333333"/>
          <w:sz w:val="24"/>
          <w:szCs w:val="24"/>
          <w:rtl w:val="0"/>
        </w:rPr>
        <w:t xml:space="preserve">NPP = GPP (Gross Primary Productivity) - R (Respiration Losses).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SPECIES RICHNESS</w:t>
      </w:r>
      <w:r w:rsidDel="00000000" w:rsidR="00000000" w:rsidRPr="00000000">
        <w:rPr>
          <w:rtl w:val="0"/>
        </w:rPr>
      </w:r>
    </w:p>
    <w:p w:rsidR="00000000" w:rsidDel="00000000" w:rsidP="00000000" w:rsidRDefault="00000000" w:rsidRPr="00000000" w14:paraId="00000031">
      <w:pPr>
        <w:pStyle w:val="Heading2"/>
        <w:keepNext w:val="0"/>
        <w:keepLines w:val="0"/>
        <w:pBdr>
          <w:left w:color="auto" w:space="15" w:sz="0" w:val="none"/>
          <w:right w:color="auto" w:space="15" w:sz="0" w:val="none"/>
        </w:pBdr>
        <w:shd w:fill="f6ffec" w:val="clear"/>
        <w:spacing w:after="0" w:before="180" w:line="420" w:lineRule="auto"/>
        <w:rPr>
          <w:color w:val="202124"/>
          <w:sz w:val="30"/>
          <w:szCs w:val="30"/>
          <w:highlight w:val="white"/>
        </w:rPr>
      </w:pPr>
      <w:bookmarkStart w:colFirst="0" w:colLast="0" w:name="_4rpf0xwuvo9o" w:id="8"/>
      <w:bookmarkEnd w:id="8"/>
      <w:r w:rsidDel="00000000" w:rsidR="00000000" w:rsidRPr="00000000">
        <w:rPr>
          <w:color w:val="202124"/>
          <w:sz w:val="30"/>
          <w:szCs w:val="30"/>
          <w:highlight w:val="white"/>
          <w:rtl w:val="0"/>
        </w:rPr>
        <w:t xml:space="preserve">Species richness may be measured by </w:t>
      </w:r>
      <w:r w:rsidDel="00000000" w:rsidR="00000000" w:rsidRPr="00000000">
        <w:rPr>
          <w:color w:val="040c28"/>
          <w:sz w:val="30"/>
          <w:szCs w:val="30"/>
          <w:highlight w:val="white"/>
          <w:rtl w:val="0"/>
        </w:rPr>
        <w:t xml:space="preserve">dividing the total number of species by the total area of the defined ecosystem</w:t>
      </w:r>
      <w:r w:rsidDel="00000000" w:rsidR="00000000" w:rsidRPr="00000000">
        <w:rPr>
          <w:color w:val="202124"/>
          <w:sz w:val="30"/>
          <w:szCs w:val="30"/>
          <w:highlight w:val="white"/>
          <w:rtl w:val="0"/>
        </w:rPr>
        <w:t xml:space="preserve">. However, because species richness is sensitive to sampling, the Margalef's index and Menhinick's index were created to calculate species richness independently of the sample size collected.</w:t>
      </w:r>
    </w:p>
    <w:p w:rsidR="00000000" w:rsidDel="00000000" w:rsidP="00000000" w:rsidRDefault="00000000" w:rsidRPr="00000000" w14:paraId="00000032">
      <w:pPr>
        <w:rPr>
          <w:sz w:val="30"/>
          <w:szCs w:val="30"/>
        </w:rPr>
      </w:pPr>
      <w:r w:rsidDel="00000000" w:rsidR="00000000" w:rsidRPr="00000000">
        <w:rPr>
          <w:sz w:val="30"/>
          <w:szCs w:val="30"/>
          <w:rtl w:val="0"/>
        </w:rPr>
        <w:t xml:space="preserve">S = CAz,</w:t>
      </w:r>
    </w:p>
    <w:p w:rsidR="00000000" w:rsidDel="00000000" w:rsidP="00000000" w:rsidRDefault="00000000" w:rsidRPr="00000000" w14:paraId="00000033">
      <w:pPr>
        <w:rPr>
          <w:sz w:val="30"/>
          <w:szCs w:val="30"/>
        </w:rPr>
      </w:pPr>
      <w:r w:rsidDel="00000000" w:rsidR="00000000" w:rsidRPr="00000000">
        <w:rPr>
          <w:sz w:val="30"/>
          <w:szCs w:val="30"/>
          <w:rtl w:val="0"/>
        </w:rPr>
        <w:t xml:space="preserve">where</w:t>
      </w:r>
    </w:p>
    <w:p w:rsidR="00000000" w:rsidDel="00000000" w:rsidP="00000000" w:rsidRDefault="00000000" w:rsidRPr="00000000" w14:paraId="00000034">
      <w:pPr>
        <w:rPr>
          <w:sz w:val="30"/>
          <w:szCs w:val="30"/>
        </w:rPr>
      </w:pPr>
      <w:r w:rsidDel="00000000" w:rsidR="00000000" w:rsidRPr="00000000">
        <w:rPr>
          <w:sz w:val="30"/>
          <w:szCs w:val="30"/>
          <w:rtl w:val="0"/>
        </w:rPr>
        <w:t xml:space="preserve">S = Species richness</w:t>
      </w:r>
    </w:p>
    <w:p w:rsidR="00000000" w:rsidDel="00000000" w:rsidP="00000000" w:rsidRDefault="00000000" w:rsidRPr="00000000" w14:paraId="00000035">
      <w:pPr>
        <w:rPr>
          <w:sz w:val="30"/>
          <w:szCs w:val="30"/>
        </w:rPr>
      </w:pPr>
      <w:r w:rsidDel="00000000" w:rsidR="00000000" w:rsidRPr="00000000">
        <w:rPr>
          <w:sz w:val="30"/>
          <w:szCs w:val="30"/>
          <w:rtl w:val="0"/>
        </w:rPr>
        <w:t xml:space="preserve">A = Area</w:t>
      </w:r>
    </w:p>
    <w:p w:rsidR="00000000" w:rsidDel="00000000" w:rsidP="00000000" w:rsidRDefault="00000000" w:rsidRPr="00000000" w14:paraId="00000036">
      <w:pPr>
        <w:rPr>
          <w:sz w:val="30"/>
          <w:szCs w:val="30"/>
        </w:rPr>
      </w:pPr>
      <w:r w:rsidDel="00000000" w:rsidR="00000000" w:rsidRPr="00000000">
        <w:rPr>
          <w:sz w:val="30"/>
          <w:szCs w:val="30"/>
          <w:rtl w:val="0"/>
        </w:rPr>
        <w:t xml:space="preserve">Z = Regression coefficient ( power value)</w:t>
      </w:r>
    </w:p>
    <w:p w:rsidR="00000000" w:rsidDel="00000000" w:rsidP="00000000" w:rsidRDefault="00000000" w:rsidRPr="00000000" w14:paraId="00000037">
      <w:pPr>
        <w:rPr>
          <w:sz w:val="30"/>
          <w:szCs w:val="30"/>
        </w:rPr>
      </w:pPr>
      <w:r w:rsidDel="00000000" w:rsidR="00000000" w:rsidRPr="00000000">
        <w:rPr>
          <w:sz w:val="30"/>
          <w:szCs w:val="30"/>
          <w:rtl w:val="0"/>
        </w:rPr>
        <w:t xml:space="preserve">C = Y-intercept...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color w:val="202124"/>
          <w:sz w:val="30"/>
          <w:szCs w:val="30"/>
          <w:highlight w:val="white"/>
        </w:rPr>
      </w:pPr>
      <w:r w:rsidDel="00000000" w:rsidR="00000000" w:rsidRPr="00000000">
        <w:rPr>
          <w:rtl w:val="0"/>
        </w:rPr>
      </w:r>
    </w:p>
    <w:p w:rsidR="00000000" w:rsidDel="00000000" w:rsidP="00000000" w:rsidRDefault="00000000" w:rsidRPr="00000000" w14:paraId="0000003A">
      <w:pPr>
        <w:rPr>
          <w:color w:val="202124"/>
          <w:sz w:val="30"/>
          <w:szCs w:val="30"/>
          <w:highlight w:val="white"/>
        </w:rPr>
      </w:pPr>
      <w:r w:rsidDel="00000000" w:rsidR="00000000" w:rsidRPr="00000000">
        <w:rPr>
          <w:rtl w:val="0"/>
        </w:rPr>
      </w:r>
    </w:p>
    <w:p w:rsidR="00000000" w:rsidDel="00000000" w:rsidP="00000000" w:rsidRDefault="00000000" w:rsidRPr="00000000" w14:paraId="0000003B">
      <w:pPr>
        <w:rPr>
          <w:color w:val="202124"/>
          <w:sz w:val="30"/>
          <w:szCs w:val="30"/>
          <w:highlight w:val="white"/>
        </w:rPr>
      </w:pPr>
      <w:r w:rsidDel="00000000" w:rsidR="00000000" w:rsidRPr="00000000">
        <w:rPr>
          <w:color w:val="202124"/>
          <w:sz w:val="30"/>
          <w:szCs w:val="30"/>
          <w:highlight w:val="white"/>
          <w:rtl w:val="0"/>
        </w:rPr>
        <w:t xml:space="preserve">CALCULATION OF RESPIRATION LOSS</w:t>
      </w:r>
    </w:p>
    <w:p w:rsidR="00000000" w:rsidDel="00000000" w:rsidP="00000000" w:rsidRDefault="00000000" w:rsidRPr="00000000" w14:paraId="0000003C">
      <w:pPr>
        <w:rPr>
          <w:color w:val="202124"/>
          <w:sz w:val="30"/>
          <w:szCs w:val="30"/>
          <w:highlight w:val="white"/>
        </w:rPr>
      </w:pPr>
      <w:r w:rsidDel="00000000" w:rsidR="00000000" w:rsidRPr="00000000">
        <w:rPr>
          <w:rtl w:val="0"/>
        </w:rPr>
      </w:r>
    </w:p>
    <w:p w:rsidR="00000000" w:rsidDel="00000000" w:rsidP="00000000" w:rsidRDefault="00000000" w:rsidRPr="00000000" w14:paraId="0000003D">
      <w:pPr>
        <w:rPr>
          <w:color w:val="202124"/>
          <w:sz w:val="30"/>
          <w:szCs w:val="30"/>
          <w:highlight w:val="white"/>
        </w:rPr>
      </w:pPr>
      <w:r w:rsidDel="00000000" w:rsidR="00000000" w:rsidRPr="00000000">
        <w:rPr>
          <w:color w:val="202124"/>
          <w:sz w:val="30"/>
          <w:szCs w:val="30"/>
          <w:highlight w:val="white"/>
          <w:rtl w:val="0"/>
        </w:rPr>
        <w:t xml:space="preserve">GPP – R = NPP </w:t>
      </w:r>
    </w:p>
    <w:p w:rsidR="00000000" w:rsidDel="00000000" w:rsidP="00000000" w:rsidRDefault="00000000" w:rsidRPr="00000000" w14:paraId="0000003E">
      <w:pPr>
        <w:rPr>
          <w:color w:val="202124"/>
          <w:sz w:val="30"/>
          <w:szCs w:val="30"/>
          <w:highlight w:val="white"/>
        </w:rPr>
      </w:pPr>
      <w:r w:rsidDel="00000000" w:rsidR="00000000" w:rsidRPr="00000000">
        <w:rPr>
          <w:color w:val="202124"/>
          <w:sz w:val="30"/>
          <w:szCs w:val="30"/>
          <w:highlight w:val="white"/>
          <w:rtl w:val="0"/>
        </w:rPr>
        <w:t xml:space="preserve">200 – R =100</w:t>
      </w:r>
    </w:p>
    <w:p w:rsidR="00000000" w:rsidDel="00000000" w:rsidP="00000000" w:rsidRDefault="00000000" w:rsidRPr="00000000" w14:paraId="0000003F">
      <w:pPr>
        <w:rPr>
          <w:color w:val="202124"/>
          <w:sz w:val="30"/>
          <w:szCs w:val="30"/>
          <w:highlight w:val="white"/>
        </w:rPr>
      </w:pPr>
      <w:r w:rsidDel="00000000" w:rsidR="00000000" w:rsidRPr="00000000">
        <w:rPr>
          <w:color w:val="202124"/>
          <w:sz w:val="30"/>
          <w:szCs w:val="30"/>
          <w:highlight w:val="white"/>
          <w:rtl w:val="0"/>
        </w:rPr>
        <w:t xml:space="preserve">R = 100 g C/m²/year </w:t>
      </w:r>
    </w:p>
    <w:p w:rsidR="00000000" w:rsidDel="00000000" w:rsidP="00000000" w:rsidRDefault="00000000" w:rsidRPr="00000000" w14:paraId="00000040">
      <w:pPr>
        <w:rPr>
          <w:color w:val="202124"/>
          <w:sz w:val="30"/>
          <w:szCs w:val="30"/>
          <w:highlight w:val="white"/>
        </w:rPr>
      </w:pPr>
      <w:r w:rsidDel="00000000" w:rsidR="00000000" w:rsidRPr="00000000">
        <w:rPr>
          <w:rtl w:val="0"/>
        </w:rPr>
      </w:r>
    </w:p>
    <w:p w:rsidR="00000000" w:rsidDel="00000000" w:rsidP="00000000" w:rsidRDefault="00000000" w:rsidRPr="00000000" w14:paraId="00000041">
      <w:pPr>
        <w:rPr>
          <w:b w:val="1"/>
          <w:color w:val="202124"/>
          <w:sz w:val="30"/>
          <w:szCs w:val="30"/>
          <w:highlight w:val="white"/>
        </w:rPr>
      </w:pPr>
      <w:r w:rsidDel="00000000" w:rsidR="00000000" w:rsidRPr="00000000">
        <w:rPr>
          <w:b w:val="1"/>
          <w:color w:val="202124"/>
          <w:sz w:val="30"/>
          <w:szCs w:val="30"/>
          <w:highlight w:val="white"/>
          <w:rtl w:val="0"/>
        </w:rPr>
        <w:t xml:space="preserve">Birth rate of population</w:t>
      </w:r>
    </w:p>
    <w:p w:rsidR="00000000" w:rsidDel="00000000" w:rsidP="00000000" w:rsidRDefault="00000000" w:rsidRPr="00000000" w14:paraId="00000042">
      <w:pPr>
        <w:rPr>
          <w:color w:val="202124"/>
          <w:sz w:val="30"/>
          <w:szCs w:val="30"/>
          <w:highlight w:val="white"/>
        </w:rPr>
      </w:pPr>
      <w:r w:rsidDel="00000000" w:rsidR="00000000" w:rsidRPr="00000000">
        <w:rPr>
          <w:color w:val="202124"/>
          <w:sz w:val="30"/>
          <w:szCs w:val="30"/>
          <w:highlight w:val="white"/>
          <w:rtl w:val="0"/>
        </w:rPr>
        <w:t xml:space="preserve"> Newly originated /already existed</w:t>
      </w:r>
    </w:p>
    <w:p w:rsidR="00000000" w:rsidDel="00000000" w:rsidP="00000000" w:rsidRDefault="00000000" w:rsidRPr="00000000" w14:paraId="00000043">
      <w:pPr>
        <w:pStyle w:val="Heading4"/>
        <w:keepNext w:val="0"/>
        <w:keepLines w:val="0"/>
        <w:shd w:fill="effae3" w:val="clear"/>
        <w:spacing w:after="40" w:before="240" w:line="373.33333333333337" w:lineRule="auto"/>
        <w:rPr>
          <w:rFonts w:ascii="Georgia" w:cs="Georgia" w:eastAsia="Georgia" w:hAnsi="Georgia"/>
          <w:color w:val="202124"/>
          <w:sz w:val="27"/>
          <w:szCs w:val="27"/>
          <w:highlight w:val="white"/>
        </w:rPr>
      </w:pPr>
      <w:bookmarkStart w:colFirst="0" w:colLast="0" w:name="_wm1bdafhnquk" w:id="9"/>
      <w:bookmarkEnd w:id="9"/>
      <w:r w:rsidDel="00000000" w:rsidR="00000000" w:rsidRPr="00000000">
        <w:rPr>
          <w:rFonts w:ascii="Georgia" w:cs="Georgia" w:eastAsia="Georgia" w:hAnsi="Georgia"/>
          <w:color w:val="202124"/>
          <w:sz w:val="27"/>
          <w:szCs w:val="27"/>
          <w:highlight w:val="white"/>
          <w:rtl w:val="0"/>
        </w:rPr>
        <w:t xml:space="preserve">initial number of hydrilla = 20</w:t>
      </w:r>
    </w:p>
    <w:p w:rsidR="00000000" w:rsidDel="00000000" w:rsidP="00000000" w:rsidRDefault="00000000" w:rsidRPr="00000000" w14:paraId="00000044">
      <w:pPr>
        <w:pStyle w:val="Heading4"/>
        <w:keepNext w:val="0"/>
        <w:keepLines w:val="0"/>
        <w:shd w:fill="effae3" w:val="clear"/>
        <w:spacing w:after="40" w:before="240" w:line="373.33333333333337" w:lineRule="auto"/>
        <w:rPr>
          <w:rFonts w:ascii="Georgia" w:cs="Georgia" w:eastAsia="Georgia" w:hAnsi="Georgia"/>
          <w:color w:val="202124"/>
          <w:sz w:val="27"/>
          <w:szCs w:val="27"/>
          <w:highlight w:val="white"/>
        </w:rPr>
      </w:pPr>
      <w:bookmarkStart w:colFirst="0" w:colLast="0" w:name="_wm1bdafhnquk" w:id="9"/>
      <w:bookmarkEnd w:id="9"/>
      <w:r w:rsidDel="00000000" w:rsidR="00000000" w:rsidRPr="00000000">
        <w:rPr>
          <w:rFonts w:ascii="Georgia" w:cs="Georgia" w:eastAsia="Georgia" w:hAnsi="Georgia"/>
          <w:color w:val="202124"/>
          <w:sz w:val="27"/>
          <w:szCs w:val="27"/>
          <w:highlight w:val="white"/>
          <w:rtl w:val="0"/>
        </w:rPr>
        <w:t xml:space="preserve">new hydrilla= 10</w:t>
      </w:r>
    </w:p>
    <w:p w:rsidR="00000000" w:rsidDel="00000000" w:rsidP="00000000" w:rsidRDefault="00000000" w:rsidRPr="00000000" w14:paraId="00000045">
      <w:pPr>
        <w:pStyle w:val="Heading4"/>
        <w:keepNext w:val="0"/>
        <w:keepLines w:val="0"/>
        <w:shd w:fill="effae3" w:val="clear"/>
        <w:spacing w:after="40" w:before="240" w:line="373.33333333333337" w:lineRule="auto"/>
        <w:rPr>
          <w:rFonts w:ascii="Georgia" w:cs="Georgia" w:eastAsia="Georgia" w:hAnsi="Georgia"/>
          <w:color w:val="202124"/>
          <w:sz w:val="27"/>
          <w:szCs w:val="27"/>
          <w:highlight w:val="white"/>
        </w:rPr>
      </w:pPr>
      <w:bookmarkStart w:colFirst="0" w:colLast="0" w:name="_wm1bdafhnquk" w:id="9"/>
      <w:bookmarkEnd w:id="9"/>
      <w:r w:rsidDel="00000000" w:rsidR="00000000" w:rsidRPr="00000000">
        <w:rPr>
          <w:rFonts w:ascii="Georgia" w:cs="Georgia" w:eastAsia="Georgia" w:hAnsi="Georgia"/>
          <w:color w:val="202124"/>
          <w:sz w:val="27"/>
          <w:szCs w:val="27"/>
          <w:highlight w:val="white"/>
          <w:rtl w:val="0"/>
        </w:rPr>
        <w:t xml:space="preserve">time period = 1 year</w:t>
      </w:r>
    </w:p>
    <w:p w:rsidR="00000000" w:rsidDel="00000000" w:rsidP="00000000" w:rsidRDefault="00000000" w:rsidRPr="00000000" w14:paraId="00000046">
      <w:pPr>
        <w:pStyle w:val="Heading4"/>
        <w:keepNext w:val="0"/>
        <w:keepLines w:val="0"/>
        <w:shd w:fill="effae3" w:val="clear"/>
        <w:spacing w:after="40" w:before="240" w:line="373.33333333333337" w:lineRule="auto"/>
        <w:rPr>
          <w:rFonts w:ascii="Georgia" w:cs="Georgia" w:eastAsia="Georgia" w:hAnsi="Georgia"/>
          <w:color w:val="202124"/>
          <w:sz w:val="27"/>
          <w:szCs w:val="27"/>
          <w:highlight w:val="white"/>
        </w:rPr>
      </w:pPr>
      <w:bookmarkStart w:colFirst="0" w:colLast="0" w:name="_wm1bdafhnquk" w:id="9"/>
      <w:bookmarkEnd w:id="9"/>
      <w:r w:rsidDel="00000000" w:rsidR="00000000" w:rsidRPr="00000000">
        <w:rPr>
          <w:rFonts w:ascii="Georgia" w:cs="Georgia" w:eastAsia="Georgia" w:hAnsi="Georgia"/>
          <w:color w:val="202124"/>
          <w:sz w:val="27"/>
          <w:szCs w:val="27"/>
          <w:highlight w:val="white"/>
          <w:rtl w:val="0"/>
        </w:rPr>
        <w:t xml:space="preserve">Birth rate = number of birth per year with respect to number of individuals in population= 10/20= 0.5 per year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4"/>
        <w:keepNext w:val="0"/>
        <w:keepLines w:val="0"/>
        <w:shd w:fill="effae3" w:val="clear"/>
        <w:spacing w:after="40" w:before="240" w:line="373.33333333333337" w:lineRule="auto"/>
        <w:rPr>
          <w:rFonts w:ascii="Georgia" w:cs="Georgia" w:eastAsia="Georgia" w:hAnsi="Georgia"/>
          <w:color w:val="202124"/>
          <w:sz w:val="27"/>
          <w:szCs w:val="27"/>
          <w:highlight w:val="white"/>
        </w:rPr>
      </w:pPr>
      <w:bookmarkStart w:colFirst="0" w:colLast="0" w:name="_wm1bdafhnquk" w:id="9"/>
      <w:bookmarkEnd w:id="9"/>
      <w:r w:rsidDel="00000000" w:rsidR="00000000" w:rsidRPr="00000000">
        <w:rPr>
          <w:rtl w:val="0"/>
        </w:rPr>
      </w:r>
    </w:p>
    <w:p w:rsidR="00000000" w:rsidDel="00000000" w:rsidP="00000000" w:rsidRDefault="00000000" w:rsidRPr="00000000" w14:paraId="0000004A">
      <w:pPr>
        <w:rPr>
          <w:color w:val="202124"/>
          <w:sz w:val="30"/>
          <w:szCs w:val="30"/>
          <w:highlight w:val="white"/>
        </w:rPr>
      </w:pPr>
      <w:r w:rsidDel="00000000" w:rsidR="00000000" w:rsidRPr="00000000">
        <w:rPr>
          <w:color w:val="202124"/>
          <w:sz w:val="30"/>
          <w:szCs w:val="30"/>
          <w:highlight w:val="white"/>
        </w:rPr>
        <w:drawing>
          <wp:inline distB="114300" distT="114300" distL="114300" distR="114300">
            <wp:extent cx="5943600" cy="5384800"/>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53848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color w:val="222222"/>
          <w:sz w:val="24"/>
          <w:szCs w:val="24"/>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 8-12 days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13 and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 16-23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 GnRH from hypothalamus stimulates anterior pituitary to release FSH and LH.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governed by the high LH and FSH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It starts secreting progesterone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 FSH stimulates the ovarian follicles to secrete oestrogen, which in turn stimulates the proliferation of the endometrium of the uterine wall. This causes the endometrial lining to thicken.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 The endometrium is intact due to the effect of these gonadotropin hormones and also prepares itself for pregnancy, if fertilization occurs.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 ruptured Graafian follicle gets converted into corpus luteum in the ovary.</w:t>
              <w:br w:type="textWrapping"/>
              <w:t xml:space="preserve">It starts secreting progesterone which maintains the endometrium, necessary for the implantation of fertilised ovum followed by other events of pregnancy.</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sz w:val="24"/>
                <w:szCs w:val="24"/>
                <w:highlight w:val="white"/>
              </w:rPr>
            </w:pPr>
            <w:r w:rsidDel="00000000" w:rsidR="00000000" w:rsidRPr="00000000">
              <w:rPr>
                <w:rtl w:val="0"/>
              </w:rPr>
            </w:r>
          </w:p>
        </w:tc>
      </w:tr>
    </w:tbl>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05F">
      <w:pPr>
        <w:rPr>
          <w:color w:val="202124"/>
          <w:sz w:val="30"/>
          <w:szCs w:val="30"/>
          <w:highlight w:val="white"/>
        </w:rPr>
      </w:pPr>
      <w:r w:rsidDel="00000000" w:rsidR="00000000" w:rsidRPr="00000000">
        <w:rPr>
          <w:rtl w:val="0"/>
        </w:rPr>
      </w:r>
    </w:p>
    <w:p w:rsidR="00000000" w:rsidDel="00000000" w:rsidP="00000000" w:rsidRDefault="00000000" w:rsidRPr="00000000" w14:paraId="00000060">
      <w:pPr>
        <w:rPr>
          <w:color w:val="202124"/>
          <w:sz w:val="30"/>
          <w:szCs w:val="30"/>
          <w:highlight w:val="white"/>
        </w:rPr>
      </w:pPr>
      <w:r w:rsidDel="00000000" w:rsidR="00000000" w:rsidRPr="00000000">
        <w:rPr>
          <w:rtl w:val="0"/>
        </w:rPr>
      </w:r>
    </w:p>
    <w:p w:rsidR="00000000" w:rsidDel="00000000" w:rsidP="00000000" w:rsidRDefault="00000000" w:rsidRPr="00000000" w14:paraId="00000061">
      <w:pPr>
        <w:rPr>
          <w:color w:val="202124"/>
          <w:sz w:val="30"/>
          <w:szCs w:val="30"/>
          <w:highlight w:val="white"/>
        </w:rPr>
      </w:pPr>
      <w:r w:rsidDel="00000000" w:rsidR="00000000" w:rsidRPr="00000000">
        <w:rPr>
          <w:color w:val="202124"/>
          <w:sz w:val="30"/>
          <w:szCs w:val="30"/>
          <w:highlight w:val="white"/>
        </w:rPr>
        <w:drawing>
          <wp:inline distB="114300" distT="114300" distL="114300" distR="114300">
            <wp:extent cx="5943600" cy="3149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1496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rPr>
          <w:color w:val="202124"/>
          <w:sz w:val="30"/>
          <w:szCs w:val="30"/>
          <w:highlight w:val="white"/>
        </w:rPr>
      </w:pPr>
      <w:r w:rsidDel="00000000" w:rsidR="00000000" w:rsidRPr="00000000">
        <w:rPr>
          <w:color w:val="202124"/>
          <w:sz w:val="30"/>
          <w:szCs w:val="30"/>
          <w:highlight w:val="white"/>
        </w:rPr>
        <w:drawing>
          <wp:inline distB="114300" distT="114300" distL="114300" distR="114300">
            <wp:extent cx="4657725" cy="34290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657725"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color w:val="202124"/>
          <w:sz w:val="30"/>
          <w:szCs w:val="30"/>
          <w:highlight w:val="white"/>
        </w:rPr>
      </w:pPr>
      <w:r w:rsidDel="00000000" w:rsidR="00000000" w:rsidRPr="00000000">
        <w:rPr>
          <w:rtl w:val="0"/>
        </w:rPr>
      </w:r>
    </w:p>
    <w:p w:rsidR="00000000" w:rsidDel="00000000" w:rsidP="00000000" w:rsidRDefault="00000000" w:rsidRPr="00000000" w14:paraId="00000064">
      <w:pPr>
        <w:rPr>
          <w:color w:val="202124"/>
          <w:sz w:val="30"/>
          <w:szCs w:val="30"/>
          <w:highlight w:val="white"/>
        </w:rPr>
      </w:pPr>
      <w:r w:rsidDel="00000000" w:rsidR="00000000" w:rsidRPr="00000000">
        <w:rPr>
          <w:color w:val="202124"/>
          <w:sz w:val="30"/>
          <w:szCs w:val="30"/>
          <w:highlight w:val="white"/>
        </w:rPr>
        <w:drawing>
          <wp:inline distB="114300" distT="114300" distL="114300" distR="114300">
            <wp:extent cx="5943600" cy="24892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24892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